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05-</w:t>
      </w:r>
      <w:r>
        <w:rPr>
          <w:rFonts w:ascii="Times New Roman" w:eastAsia="Times New Roman" w:hAnsi="Times New Roman" w:cs="Times New Roman"/>
          <w:sz w:val="26"/>
          <w:szCs w:val="26"/>
        </w:rPr>
        <w:t>1669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2606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MS0061-01-2025-008155-54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01 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№ 6 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410,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 ст. 15.5 КоАП РФ, в отношении должностного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>Нечахина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Павла Сергеевича, </w:t>
      </w:r>
      <w:r>
        <w:rPr>
          <w:rStyle w:val="cat-UserDefinedgrp-33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 октября 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>Нечахин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П.С. являясь руководителем ООО «ТК СЕВЕРАВТО», расположенного по адресу: г. Сургут, ул. Индустриальная д.34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срок представления которого не позднее 25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октября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чего допустил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нарушение, предусмотренное п.п.4 п.1 ст. 23, п.7 ст.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431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НК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РФ.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Нечахин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рассмотрении дела не участвовал</w:t>
      </w:r>
      <w:r>
        <w:rPr>
          <w:rFonts w:ascii="Times New Roman" w:eastAsia="Times New Roman" w:hAnsi="Times New Roman" w:cs="Times New Roman"/>
          <w:sz w:val="26"/>
          <w:szCs w:val="26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Нечахин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П.С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документы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34800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04.09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г.;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справка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9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«ТК СЕВЕРАВТО»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>в налоговый орган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представлен с нарушением срока, </w:t>
      </w:r>
      <w:r>
        <w:rPr>
          <w:rFonts w:ascii="Times New Roman" w:eastAsia="Times New Roman" w:hAnsi="Times New Roman" w:cs="Times New Roman"/>
          <w:sz w:val="26"/>
          <w:szCs w:val="26"/>
        </w:rPr>
        <w:t>22.04.2025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-выписка из Единого государственного реестра юридических лиц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«ТК СЕВЕРАВТО»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Нечахин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П.С.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юридического лица.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Нечахин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отягчающим ответственность лица, в отношении которого ведется производство по делу об административном правонарушении, является повторное совершение однородного правонарушения, поскольку </w:t>
      </w:r>
      <w:r>
        <w:rPr>
          <w:rFonts w:ascii="Times New Roman" w:eastAsia="Times New Roman" w:hAnsi="Times New Roman" w:cs="Times New Roman"/>
          <w:sz w:val="26"/>
          <w:szCs w:val="26"/>
        </w:rPr>
        <w:t>Нечахин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привлекался к административной ответственности за аналогичное нарушение, по которому срок, предусмотренный ст. 4.6 КоАП РФ, не истек.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>Нечахин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считает необходимым назначить наказание в виде штрафа.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 </w:t>
      </w:r>
      <w:r>
        <w:rPr>
          <w:rFonts w:ascii="Times New Roman" w:eastAsia="Times New Roman" w:hAnsi="Times New Roman" w:cs="Times New Roman"/>
          <w:sz w:val="26"/>
          <w:szCs w:val="26"/>
        </w:rPr>
        <w:t>изложенного,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 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6"/>
          <w:szCs w:val="26"/>
        </w:rPr>
        <w:t>Нечахина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Павла Сергеевича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предусмотренного ст. 15.5 КоАП РФ, и назначить наказание в виде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министративного штрафа в сумме 300 (три</w:t>
      </w:r>
      <w:r>
        <w:rPr>
          <w:rFonts w:ascii="Times New Roman" w:eastAsia="Times New Roman" w:hAnsi="Times New Roman" w:cs="Times New Roman"/>
          <w:sz w:val="26"/>
          <w:szCs w:val="26"/>
        </w:rPr>
        <w:t>ста) рублей.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720 116 01153 010005 140, 86MS0061-01-2025-008155-54.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103 по ул. Гагарина, д. 9, г. Сургута, либо направить на электрон</w:t>
      </w:r>
      <w:r>
        <w:rPr>
          <w:rFonts w:ascii="Times New Roman" w:eastAsia="Times New Roman" w:hAnsi="Times New Roman" w:cs="Times New Roman"/>
          <w:sz w:val="26"/>
          <w:szCs w:val="26"/>
        </w:rPr>
        <w:t>ный адрес: Surgut6</w:t>
      </w:r>
      <w:r>
        <w:rPr>
          <w:rFonts w:ascii="Times New Roman" w:eastAsia="Times New Roman" w:hAnsi="Times New Roman" w:cs="Times New Roman"/>
          <w:sz w:val="26"/>
          <w:szCs w:val="26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ХМАО-Югры в течение десяти суток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6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мирового судьи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01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октября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1669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2606</w:t>
      </w:r>
      <w:r>
        <w:rPr>
          <w:rFonts w:ascii="Times New Roman" w:eastAsia="Times New Roman" w:hAnsi="Times New Roman" w:cs="Times New Roman"/>
          <w:sz w:val="20"/>
          <w:szCs w:val="20"/>
        </w:rPr>
        <w:t>/2025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10">
    <w:name w:val="cat-UserDefined grp-33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